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CB9" w:rsidRPr="00625CB9" w:rsidRDefault="00625CB9" w:rsidP="00625CB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14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.05 .География  РТ. 8 класс. Тема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: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«Географическое положение и рельеф. История освоения»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Понять особенности природы и жизни людей различных стран, их сложную хозяйственную деятельность возможно только путем сравнения с тем, что вам близко, что можно самим рассмотреть и изучить. Таким близким и доступным для изучения является родной край с его полями и лесами, заводами и фабриками, с </w:t>
      </w:r>
      <w:proofErr w:type="gramStart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людьми</w:t>
      </w:r>
      <w:proofErr w:type="gramEnd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живущими и работающими в родном селе (из учебника авт. </w:t>
      </w:r>
      <w:proofErr w:type="spellStart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Тайсин</w:t>
      </w:r>
      <w:proofErr w:type="spellEnd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А.С.).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А что </w:t>
      </w: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означает «родной край», какой образ рисуется в вашем </w:t>
      </w:r>
      <w:proofErr w:type="gramStart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понятии</w:t>
      </w:r>
      <w:proofErr w:type="gramEnd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когда мы говорим: наша республика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: Это наша Родина, здесь мы выросли и живем, Это город Казань-столица Татарстана, в Татарстане </w:t>
      </w:r>
      <w:proofErr w:type="gramStart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–к</w:t>
      </w:r>
      <w:proofErr w:type="gramEnd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расивые города, это богатства края - нефть, это река Кама, это леса, поля, народы проживающие в республике, и т.д.).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Взгляните на карту РФ. Найдите на ней нашу республику Татарстан. Определите место республики на карте России, каковы ее размеры. На фоне крупнейшего государства в мире, Российской Федерации наша республика выглядит как «маленький островок». Но так ли это на самом деле?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</w:t>
      </w: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зучение любой те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рритории начинается</w:t>
      </w: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описания географического положения. Вспомните план, по которому дается характеристика географического положения страны,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 которому мы изучали Россию. 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Особенности природно-географического положения республики.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Республика Татарстан расположена в Европейской части Российской Федерации, в месте слияния рек Волги и Камы. Территория республики протянулась с запада на восток на 400 км, с севера на юг на 250 км.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Площадь республики равна 67836,2 км. (0,4 % общей площади Российской Федерации). По размерам территории Татарстан уступает Башкортостану и республик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 Калмыкии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proofErr w:type="gramEnd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но значительно превосходит Чувашию, Мордовию, Удмуртию и Марий-Эл. Из европейских государств Татарстан по площади больше Бельгии, Нидерландов, Дании, Швейцарии и примерно равен Ирландии. Площадь Татарстана </w:t>
      </w:r>
      <w:proofErr w:type="gramStart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-э</w:t>
      </w:r>
      <w:proofErr w:type="gramEnd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 территория острова Шри-Ланка, или Бельгии и Нидерландов, вместе взятых.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Граница имеют вид сильно извилистой и </w:t>
      </w:r>
      <w:proofErr w:type="gramStart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ломанной</w:t>
      </w:r>
      <w:proofErr w:type="gramEnd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линии и не связаны с какими-либо природными рубежами. Исключение составляет лишь граница с Башкортостаном, которая на большом протяжении проходит по реке Ик.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Территория республики находится между 530 58, и 56039, северной широты и 47015,и 54 0 18, восточной долготы</w:t>
      </w:r>
    </w:p>
    <w:p w:rsidR="00625CB9" w:rsidRPr="00625CB9" w:rsidRDefault="00625CB9" w:rsidP="004E036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Соседи Татарстана.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Татарстан граничит с восемью субъектами Российско</w:t>
      </w:r>
      <w:r w:rsidR="004E03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й Федерации.</w:t>
      </w:r>
    </w:p>
    <w:p w:rsidR="00625CB9" w:rsidRPr="00625CB9" w:rsidRDefault="00625CB9" w:rsidP="00625CB9">
      <w:pPr>
        <w:spacing w:after="16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CB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развернуть таблицу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61"/>
        <w:gridCol w:w="5382"/>
      </w:tblGrid>
      <w:tr w:rsidR="00625CB9" w:rsidRPr="00625CB9" w:rsidTr="00625CB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5CB9" w:rsidRPr="00625CB9" w:rsidRDefault="00625CB9" w:rsidP="00625CB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Стороны горизонта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5CB9" w:rsidRPr="00625CB9" w:rsidRDefault="00625CB9" w:rsidP="00625CB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Субъекты РФ</w:t>
            </w:r>
          </w:p>
        </w:tc>
      </w:tr>
      <w:tr w:rsidR="00625CB9" w:rsidRPr="00625CB9" w:rsidTr="00625CB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5CB9" w:rsidRPr="00625CB9" w:rsidRDefault="00625CB9" w:rsidP="00625CB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западе и северо-западе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5CB9" w:rsidRPr="00625CB9" w:rsidRDefault="00625CB9" w:rsidP="00625CB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Чувашская республика   </w:t>
            </w:r>
            <w:proofErr w:type="spellStart"/>
            <w:r w:rsidRPr="0062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  <w:proofErr w:type="spellEnd"/>
            <w:r w:rsidRPr="0062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Марий-Эл</w:t>
            </w:r>
          </w:p>
        </w:tc>
      </w:tr>
      <w:tr w:rsidR="00625CB9" w:rsidRPr="00625CB9" w:rsidTr="00625CB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5CB9" w:rsidRPr="00625CB9" w:rsidRDefault="00625CB9" w:rsidP="00625CB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севере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5CB9" w:rsidRPr="00625CB9" w:rsidRDefault="00625CB9" w:rsidP="00625CB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Кировская область, Республика Удмуртия</w:t>
            </w:r>
          </w:p>
        </w:tc>
      </w:tr>
      <w:tr w:rsidR="00625CB9" w:rsidRPr="00625CB9" w:rsidTr="00625CB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5CB9" w:rsidRPr="00625CB9" w:rsidRDefault="00625CB9" w:rsidP="00625CB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востоке и юго-востоке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5CB9" w:rsidRPr="00625CB9" w:rsidRDefault="00625CB9" w:rsidP="00625CB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Оренбургская область и Республика Башкортостан.</w:t>
            </w:r>
          </w:p>
        </w:tc>
      </w:tr>
      <w:tr w:rsidR="00625CB9" w:rsidRPr="00625CB9" w:rsidTr="00625CB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5CB9" w:rsidRPr="00625CB9" w:rsidRDefault="00625CB9" w:rsidP="00625CB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юге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5CB9" w:rsidRPr="00625CB9" w:rsidRDefault="00625CB9" w:rsidP="00625CB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и Ульяновская области.</w:t>
            </w:r>
          </w:p>
        </w:tc>
      </w:tr>
    </w:tbl>
    <w:p w:rsidR="00625CB9" w:rsidRPr="00625CB9" w:rsidRDefault="004E0367" w:rsidP="00625CB9">
      <w:pPr>
        <w:spacing w:after="16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Ее территория включает северную часть Поволжья и соседствует с Предуральем.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В физико-географическом отношении такое ГП республики определяет </w:t>
      </w:r>
      <w:proofErr w:type="spellStart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континентальность</w:t>
      </w:r>
      <w:proofErr w:type="spellEnd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климата. Что отражается на почвенном покрове, растительности, животном мире и других к</w:t>
      </w:r>
      <w:r w:rsidR="004E03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омпонентах природы</w:t>
      </w:r>
      <w:proofErr w:type="gramStart"/>
      <w:r w:rsidR="004E03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625CB9" w:rsidRPr="00625CB9" w:rsidRDefault="00625CB9" w:rsidP="004E036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Таким образом, географическое положение Республики на европейской части России, соседское положение с экономически развитыми районами России, характеризуют его выгодное положение, как в природно-географическом, так и в экономико-географическом положении.</w:t>
      </w:r>
    </w:p>
    <w:p w:rsidR="00625CB9" w:rsidRPr="00625CB9" w:rsidRDefault="00625CB9" w:rsidP="00625CB9">
      <w:pPr>
        <w:shd w:val="clear" w:color="auto" w:fill="FFFFFF"/>
        <w:spacing w:before="270" w:after="135" w:line="285" w:lineRule="atLeast"/>
        <w:jc w:val="center"/>
        <w:outlineLvl w:val="2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  <w:r w:rsidRPr="00625CB9"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  <w:t>Некоторые сведения о республике Татарстан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ГЕОГРАФИЧЕСКОЕ ПОЛОЖЕНИЕ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Республика Татарстан расположена в Европейской части Российской Федерации, в месте слияния рек Волги и Камы. Протяженность ее территории с запада на восток составляет 460 км, с севера на юг - 290 км. Площадь республики равна 67836,2 к</w:t>
      </w:r>
      <w:proofErr w:type="gramStart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м-</w:t>
      </w:r>
      <w:proofErr w:type="gramEnd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это территория острова Шри-Ланка, или Бельгии и Нидерландов, вместе взятых. Татарстан граничит с восемью регионами Российской Федерации: Республикой Башкортостан, Удмуртской Республикой, Республикой Марий Эл, Чувашской Республикой, Кировской, Оренбургской, Ульяновской и Самарской областями. В природном отношении территория Татарстана делится на три части: </w:t>
      </w:r>
      <w:proofErr w:type="spellStart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Предволжье</w:t>
      </w:r>
      <w:proofErr w:type="spellEnd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(на правом берегу Волги), </w:t>
      </w:r>
      <w:proofErr w:type="spellStart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Предкамье</w:t>
      </w:r>
      <w:proofErr w:type="spellEnd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 </w:t>
      </w:r>
      <w:proofErr w:type="gramEnd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северу о</w:t>
      </w:r>
      <w:r w:rsidR="004E03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 Камы); </w:t>
      </w:r>
      <w:proofErr w:type="spellStart"/>
      <w:r w:rsidR="004E03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Закамье</w:t>
      </w:r>
      <w:proofErr w:type="spellEnd"/>
      <w:r w:rsidR="004E03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(к югу от Камы)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ИСТОРИЯ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Республика Татарстан имеет богатую историю. Первым государством в регионе стала Волжская </w:t>
      </w:r>
      <w:proofErr w:type="spellStart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Булгария</w:t>
      </w:r>
      <w:proofErr w:type="spellEnd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созданная тюркскими племенами, предки которых уже имели опыт государственности в рамках Тюркского каганата и Гуннской державы, приблизительно в VIII - IX веках. В 922 году она принимает в качестве официальной религии ислам, что означало ее международное признание и попадание под влияние Арабского халифата. </w:t>
      </w:r>
      <w:proofErr w:type="spellStart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Булгария</w:t>
      </w:r>
      <w:proofErr w:type="spellEnd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была наиболее развитым в политическом и экономическом отношении государством региона и играла большую роль в жизни народов края. Страна первой в Европе стала выплавлять чугун. Кроме металлургии, были развиты ювелирное искусство, кожевенная промышленность, культура, наука и образование. Единство страны, наличие регулярных вооруженных сил и хорошо поставленной разведки позволили ей противостоять монгольским захватчикам.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Казань становится одним из важнейших промышленных и культурных центров России, а в 1708 году - центром огромной губернии. После Октябрьской революции, в соответствии с новой государственной национальной политикой, в 1920 году создается Татарская Автономная Советская Социалистическая Республика (ТАССР).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Практически с 1922 года татарская элита стала </w:t>
      </w:r>
      <w:proofErr w:type="gramStart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предпринимать усилия</w:t>
      </w:r>
      <w:proofErr w:type="gramEnd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чтобы добиться статуса союзной республики. В той или иной форме этот вопрос обсуждался перед принятием Конституции в 1937 году, в годы "хрущевской оттепели", а в процессе разработки Конституции СССР в 1977 году были даже подготовлены предложения по преобразованию Татарстана в союзную республику.</w:t>
      </w:r>
    </w:p>
    <w:p w:rsidR="00625CB9" w:rsidRPr="00625CB9" w:rsidRDefault="00625CB9" w:rsidP="00625C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Сложная внутренняя ситуация в Советском Союзе и начавшиеся процессы перемен непосредственно повлияли на положение республики. 30 августа 1990 года была принята Декларация о государственном суверенитете Республики Татарстан, а 12 июня 1991 года первым Президентом Республики Татарстан был избран Минтимер </w:t>
      </w:r>
      <w:proofErr w:type="spellStart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Шарипович</w:t>
      </w:r>
      <w:proofErr w:type="spellEnd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Шаймиев. 6 ноября 1992 года Верховным Советом Республики Татарстан по результатам референдума, на котором 61,4% граждан поддержали идею суверенитета, была</w:t>
      </w:r>
      <w:proofErr w:type="gramEnd"/>
      <w:r w:rsidRPr="00625C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принята Конституция Республики Татарстан. Так появилось ключевое положение о государственно-административном статусе Республики Татарстан - как суверенном государстве, ассоциированном с Российской Федерацией на основе Договора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 Татарстан.</w:t>
      </w:r>
    </w:p>
    <w:p w:rsidR="00BB292C" w:rsidRDefault="004E0367">
      <w:r>
        <w:t>Домашнее задание .Стр.13-20, задание 1 стр.20.</w:t>
      </w:r>
      <w:bookmarkStart w:id="0" w:name="_GoBack"/>
      <w:bookmarkEnd w:id="0"/>
    </w:p>
    <w:sectPr w:rsidR="00BB2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477F2"/>
    <w:multiLevelType w:val="multilevel"/>
    <w:tmpl w:val="C7DE0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AE3461"/>
    <w:multiLevelType w:val="multilevel"/>
    <w:tmpl w:val="5596E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CB9"/>
    <w:rsid w:val="004E0367"/>
    <w:rsid w:val="00625CB9"/>
    <w:rsid w:val="00BB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25C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5C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2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5CB9"/>
    <w:rPr>
      <w:b/>
      <w:bCs/>
    </w:rPr>
  </w:style>
  <w:style w:type="character" w:styleId="a5">
    <w:name w:val="Emphasis"/>
    <w:basedOn w:val="a0"/>
    <w:uiPriority w:val="20"/>
    <w:qFormat/>
    <w:rsid w:val="00625CB9"/>
    <w:rPr>
      <w:i/>
      <w:iCs/>
    </w:rPr>
  </w:style>
  <w:style w:type="character" w:styleId="a6">
    <w:name w:val="Hyperlink"/>
    <w:basedOn w:val="a0"/>
    <w:uiPriority w:val="99"/>
    <w:semiHidden/>
    <w:unhideWhenUsed/>
    <w:rsid w:val="00625CB9"/>
    <w:rPr>
      <w:color w:val="0000FF"/>
      <w:u w:val="single"/>
    </w:rPr>
  </w:style>
  <w:style w:type="character" w:customStyle="1" w:styleId="full-screen-content-activate">
    <w:name w:val="full-screen-content-activate"/>
    <w:basedOn w:val="a0"/>
    <w:rsid w:val="00625CB9"/>
  </w:style>
  <w:style w:type="paragraph" w:styleId="a7">
    <w:name w:val="Balloon Text"/>
    <w:basedOn w:val="a"/>
    <w:link w:val="a8"/>
    <w:uiPriority w:val="99"/>
    <w:semiHidden/>
    <w:unhideWhenUsed/>
    <w:rsid w:val="00625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5C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25C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5C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2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5CB9"/>
    <w:rPr>
      <w:b/>
      <w:bCs/>
    </w:rPr>
  </w:style>
  <w:style w:type="character" w:styleId="a5">
    <w:name w:val="Emphasis"/>
    <w:basedOn w:val="a0"/>
    <w:uiPriority w:val="20"/>
    <w:qFormat/>
    <w:rsid w:val="00625CB9"/>
    <w:rPr>
      <w:i/>
      <w:iCs/>
    </w:rPr>
  </w:style>
  <w:style w:type="character" w:styleId="a6">
    <w:name w:val="Hyperlink"/>
    <w:basedOn w:val="a0"/>
    <w:uiPriority w:val="99"/>
    <w:semiHidden/>
    <w:unhideWhenUsed/>
    <w:rsid w:val="00625CB9"/>
    <w:rPr>
      <w:color w:val="0000FF"/>
      <w:u w:val="single"/>
    </w:rPr>
  </w:style>
  <w:style w:type="character" w:customStyle="1" w:styleId="full-screen-content-activate">
    <w:name w:val="full-screen-content-activate"/>
    <w:basedOn w:val="a0"/>
    <w:rsid w:val="00625CB9"/>
  </w:style>
  <w:style w:type="paragraph" w:styleId="a7">
    <w:name w:val="Balloon Text"/>
    <w:basedOn w:val="a"/>
    <w:link w:val="a8"/>
    <w:uiPriority w:val="99"/>
    <w:semiHidden/>
    <w:unhideWhenUsed/>
    <w:rsid w:val="00625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5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5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2023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1428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2020-05-13T06:49:00Z</dcterms:created>
  <dcterms:modified xsi:type="dcterms:W3CDTF">2020-05-13T07:08:00Z</dcterms:modified>
</cp:coreProperties>
</file>